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9399C" w14:textId="1A5230F9" w:rsidR="008D25D7" w:rsidRPr="00466E21" w:rsidRDefault="009B4194">
      <w:pPr>
        <w:rPr>
          <w:b/>
          <w:bCs/>
          <w:sz w:val="36"/>
          <w:szCs w:val="36"/>
        </w:rPr>
      </w:pPr>
      <w:r w:rsidRPr="00466E21">
        <w:rPr>
          <w:b/>
          <w:bCs/>
          <w:sz w:val="36"/>
          <w:szCs w:val="36"/>
        </w:rPr>
        <w:t>Jaarverslag 2025 van de Stichting Cultuurbehoud Milsbeek</w:t>
      </w:r>
    </w:p>
    <w:p w14:paraId="1077CCFE" w14:textId="5840C276" w:rsidR="009B4194" w:rsidRDefault="00466E21">
      <w:pPr>
        <w:rPr>
          <w:b/>
          <w:bCs/>
          <w:sz w:val="28"/>
          <w:szCs w:val="28"/>
        </w:rPr>
      </w:pPr>
      <w:r>
        <w:rPr>
          <w:b/>
          <w:bCs/>
          <w:sz w:val="28"/>
          <w:szCs w:val="28"/>
        </w:rPr>
        <w:t>Overzicht van de belangrijkste activiteiten van de Stichting Cultuurbehoud Milsbeek in 2025</w:t>
      </w:r>
      <w:r w:rsidR="008C5093">
        <w:rPr>
          <w:b/>
          <w:bCs/>
          <w:sz w:val="28"/>
          <w:szCs w:val="28"/>
        </w:rPr>
        <w:br/>
      </w:r>
    </w:p>
    <w:p w14:paraId="1893C1CC" w14:textId="110F5B7F" w:rsidR="009B4194" w:rsidRDefault="008C5093">
      <w:pPr>
        <w:rPr>
          <w:sz w:val="28"/>
          <w:szCs w:val="28"/>
        </w:rPr>
      </w:pPr>
      <w:r>
        <w:rPr>
          <w:noProof/>
        </w:rPr>
        <w:drawing>
          <wp:anchor distT="0" distB="0" distL="114300" distR="114300" simplePos="0" relativeHeight="251658240" behindDoc="1" locked="0" layoutInCell="1" allowOverlap="1" wp14:anchorId="0DF28683" wp14:editId="75F32B26">
            <wp:simplePos x="0" y="0"/>
            <wp:positionH relativeFrom="margin">
              <wp:posOffset>-635</wp:posOffset>
            </wp:positionH>
            <wp:positionV relativeFrom="paragraph">
              <wp:posOffset>544830</wp:posOffset>
            </wp:positionV>
            <wp:extent cx="2042160" cy="2599690"/>
            <wp:effectExtent l="0" t="0" r="0" b="0"/>
            <wp:wrapTight wrapText="bothSides">
              <wp:wrapPolygon edited="0">
                <wp:start x="0" y="0"/>
                <wp:lineTo x="0" y="21368"/>
                <wp:lineTo x="21358" y="21368"/>
                <wp:lineTo x="21358" y="0"/>
                <wp:lineTo x="0" y="0"/>
              </wp:wrapPolygon>
            </wp:wrapTight>
            <wp:docPr id="1870657847" name="Afbeelding 1" descr="Afbeelding met tekst, boom, plant,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57847" name="Afbeelding 1" descr="Afbeelding met tekst, boom, plant, buitenshuis&#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2160" cy="2599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4194">
        <w:rPr>
          <w:b/>
          <w:bCs/>
          <w:sz w:val="28"/>
          <w:szCs w:val="28"/>
        </w:rPr>
        <w:t>20 jarig jubileum en uitgave jubileumboek over de Sint Jansberg</w:t>
      </w:r>
      <w:r>
        <w:rPr>
          <w:b/>
          <w:bCs/>
          <w:sz w:val="28"/>
          <w:szCs w:val="28"/>
        </w:rPr>
        <w:br/>
      </w:r>
      <w:r w:rsidR="009B4194">
        <w:rPr>
          <w:sz w:val="28"/>
          <w:szCs w:val="28"/>
        </w:rPr>
        <w:br/>
        <w:t xml:space="preserve">De activiteiten van de Stichting Cultuurbehoud Milsbeek in 2025 werden voor een belangrijk deel bepaald door de voorbereiding van </w:t>
      </w:r>
      <w:r w:rsidR="00466E21">
        <w:rPr>
          <w:sz w:val="28"/>
          <w:szCs w:val="28"/>
        </w:rPr>
        <w:t xml:space="preserve">het 20-jarig jubileum en </w:t>
      </w:r>
      <w:r w:rsidR="009B4194">
        <w:rPr>
          <w:sz w:val="28"/>
          <w:szCs w:val="28"/>
        </w:rPr>
        <w:t xml:space="preserve">de uitgave van een </w:t>
      </w:r>
      <w:proofErr w:type="spellStart"/>
      <w:r w:rsidR="00906CB0">
        <w:rPr>
          <w:sz w:val="28"/>
          <w:szCs w:val="28"/>
        </w:rPr>
        <w:t>jubileum-</w:t>
      </w:r>
      <w:r w:rsidR="009B4194">
        <w:rPr>
          <w:sz w:val="28"/>
          <w:szCs w:val="28"/>
        </w:rPr>
        <w:t>boek</w:t>
      </w:r>
      <w:proofErr w:type="spellEnd"/>
      <w:r w:rsidR="009B4194">
        <w:rPr>
          <w:sz w:val="28"/>
          <w:szCs w:val="28"/>
        </w:rPr>
        <w:t xml:space="preserve"> over </w:t>
      </w:r>
      <w:r w:rsidR="00906CB0">
        <w:rPr>
          <w:sz w:val="28"/>
          <w:szCs w:val="28"/>
        </w:rPr>
        <w:t xml:space="preserve">de </w:t>
      </w:r>
      <w:r w:rsidR="009B4194">
        <w:rPr>
          <w:sz w:val="28"/>
          <w:szCs w:val="28"/>
        </w:rPr>
        <w:t xml:space="preserve">Sint Jansberg, met als ondertitel: </w:t>
      </w:r>
      <w:r w:rsidR="009B4194" w:rsidRPr="00906CB0">
        <w:rPr>
          <w:i/>
          <w:iCs/>
          <w:sz w:val="28"/>
          <w:szCs w:val="28"/>
        </w:rPr>
        <w:t>“Ontwikkeling en teloorgang van een der schoonste landgoederen van ons Vaderland”</w:t>
      </w:r>
      <w:r w:rsidR="009B4194">
        <w:rPr>
          <w:sz w:val="28"/>
          <w:szCs w:val="28"/>
        </w:rPr>
        <w:t xml:space="preserve">. </w:t>
      </w:r>
      <w:r w:rsidR="00906CB0">
        <w:rPr>
          <w:sz w:val="28"/>
          <w:szCs w:val="28"/>
        </w:rPr>
        <w:br/>
      </w:r>
      <w:r w:rsidR="009B4194">
        <w:rPr>
          <w:sz w:val="28"/>
          <w:szCs w:val="28"/>
        </w:rPr>
        <w:t>Auteurs van dit mooi</w:t>
      </w:r>
      <w:r w:rsidR="00FF56BD">
        <w:rPr>
          <w:sz w:val="28"/>
          <w:szCs w:val="28"/>
        </w:rPr>
        <w:t>e</w:t>
      </w:r>
      <w:r w:rsidR="009B4194">
        <w:rPr>
          <w:sz w:val="28"/>
          <w:szCs w:val="28"/>
        </w:rPr>
        <w:t xml:space="preserve"> boek waren Paul Thissen, Paul Klinkenberg, Peter Pouwels, Teun Theunissen en Martien Holthuysen. De Stichting Cultuurbehoud Milsbeek was opdrachtgever (bij Uitgeverij Verloren) en organiseerde de financiering en een belangrijk deel van de distributie van het jubileumboek. Medefinanciers waren de drie betrokken gemeenten (Gennep, Berg en Dal en Mook en Middelaar), enkele landelijke fondsen</w:t>
      </w:r>
      <w:r w:rsidR="00D209AE">
        <w:rPr>
          <w:sz w:val="28"/>
          <w:szCs w:val="28"/>
        </w:rPr>
        <w:t>,</w:t>
      </w:r>
      <w:r w:rsidR="009B4194">
        <w:rPr>
          <w:sz w:val="28"/>
          <w:szCs w:val="28"/>
        </w:rPr>
        <w:t xml:space="preserve"> het lokale bedrijfsleven</w:t>
      </w:r>
      <w:r w:rsidR="00D209AE">
        <w:rPr>
          <w:sz w:val="28"/>
          <w:szCs w:val="28"/>
        </w:rPr>
        <w:t xml:space="preserve"> en enkele particulieren. </w:t>
      </w:r>
      <w:r w:rsidR="009B4194">
        <w:rPr>
          <w:sz w:val="28"/>
          <w:szCs w:val="28"/>
        </w:rPr>
        <w:t xml:space="preserve">Vrienden van de Stichting maakten massaal gebruik van de mogelijkheid om het boek </w:t>
      </w:r>
      <w:r w:rsidR="00906CB0">
        <w:rPr>
          <w:sz w:val="28"/>
          <w:szCs w:val="28"/>
        </w:rPr>
        <w:t xml:space="preserve">bij voorinschrijving met korting te bestellen. De eerste druk van het boek was snel uitverkocht en </w:t>
      </w:r>
      <w:r w:rsidR="00FF56BD">
        <w:rPr>
          <w:sz w:val="28"/>
          <w:szCs w:val="28"/>
        </w:rPr>
        <w:t xml:space="preserve">al na enkele weken kwam </w:t>
      </w:r>
      <w:r w:rsidR="00906CB0">
        <w:rPr>
          <w:sz w:val="28"/>
          <w:szCs w:val="28"/>
        </w:rPr>
        <w:t>er een tweede druk.</w:t>
      </w:r>
    </w:p>
    <w:p w14:paraId="7ED3B93B" w14:textId="178575E4" w:rsidR="00032DF3" w:rsidRDefault="00906CB0">
      <w:pPr>
        <w:rPr>
          <w:sz w:val="28"/>
          <w:szCs w:val="28"/>
        </w:rPr>
      </w:pPr>
      <w:r>
        <w:rPr>
          <w:sz w:val="28"/>
          <w:szCs w:val="28"/>
        </w:rPr>
        <w:t xml:space="preserve">De keuze voor de Sint Jansberg als onderwerp voor een </w:t>
      </w:r>
      <w:proofErr w:type="spellStart"/>
      <w:r>
        <w:rPr>
          <w:sz w:val="28"/>
          <w:szCs w:val="28"/>
        </w:rPr>
        <w:t>jubileum-uitgave</w:t>
      </w:r>
      <w:proofErr w:type="spellEnd"/>
      <w:r>
        <w:rPr>
          <w:sz w:val="28"/>
          <w:szCs w:val="28"/>
        </w:rPr>
        <w:t xml:space="preserve"> was onder andere gebaseerd op het feit dat het landgoed de Sint Jansberg en de beheerder ervan (de familie van Verschuer) lange tijd een belangrijke rol speelde in de geschiedenis van Milsbeek. Inwoners van Milsbeek waren pachters of werkten bij de familie in de huishouding, de basisschool in Milsbeek is genoemd naar de drie vijvers die op het landgoed zijn aangelegd en veel inwoners van Milsbeek hebben in hun jeugd gespeeld in de bossen rond de vijvers en de villa (</w:t>
      </w:r>
      <w:r w:rsidR="00FF56BD">
        <w:rPr>
          <w:sz w:val="28"/>
          <w:szCs w:val="28"/>
        </w:rPr>
        <w:t>“</w:t>
      </w:r>
      <w:r>
        <w:rPr>
          <w:sz w:val="28"/>
          <w:szCs w:val="28"/>
        </w:rPr>
        <w:t>het kasteel”) op de Sint jansberg</w:t>
      </w:r>
      <w:r w:rsidR="00FF56BD">
        <w:rPr>
          <w:sz w:val="28"/>
          <w:szCs w:val="28"/>
        </w:rPr>
        <w:t xml:space="preserve"> en wandelden er regelmatig</w:t>
      </w:r>
      <w:r>
        <w:rPr>
          <w:sz w:val="28"/>
          <w:szCs w:val="28"/>
        </w:rPr>
        <w:t>.</w:t>
      </w:r>
      <w:r w:rsidR="00032DF3">
        <w:rPr>
          <w:sz w:val="28"/>
          <w:szCs w:val="28"/>
        </w:rPr>
        <w:t xml:space="preserve"> Veel van hun verhalen zijn terug te vinden in de tekst en de afbeeldingen in het boek. Het succes van de uitgave bevestigt de nauwe band van Milsbeek met de geschiedenis van het landgoed.</w:t>
      </w:r>
    </w:p>
    <w:p w14:paraId="6DA1FA8C" w14:textId="22F9C5BB" w:rsidR="00C03F2A" w:rsidRDefault="00C03F2A">
      <w:pPr>
        <w:rPr>
          <w:sz w:val="28"/>
          <w:szCs w:val="28"/>
        </w:rPr>
      </w:pPr>
      <w:r>
        <w:rPr>
          <w:noProof/>
          <w:sz w:val="28"/>
          <w:szCs w:val="28"/>
        </w:rPr>
        <w:drawing>
          <wp:anchor distT="0" distB="0" distL="114300" distR="114300" simplePos="0" relativeHeight="251661312" behindDoc="1" locked="0" layoutInCell="1" allowOverlap="1" wp14:anchorId="2C1F3688" wp14:editId="6776FC14">
            <wp:simplePos x="0" y="0"/>
            <wp:positionH relativeFrom="margin">
              <wp:posOffset>-635</wp:posOffset>
            </wp:positionH>
            <wp:positionV relativeFrom="paragraph">
              <wp:posOffset>1256665</wp:posOffset>
            </wp:positionV>
            <wp:extent cx="3543300" cy="2646680"/>
            <wp:effectExtent l="0" t="0" r="0" b="1270"/>
            <wp:wrapSquare wrapText="bothSides"/>
            <wp:docPr id="1694656329" name="Afbeelding 1" descr="Afbeelding met kleding, persoon, overdekt, jean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56329" name="Afbeelding 1" descr="Afbeelding met kleding, persoon, overdekt, jeans&#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3300" cy="2646680"/>
                    </a:xfrm>
                    <a:prstGeom prst="rect">
                      <a:avLst/>
                    </a:prstGeom>
                    <a:noFill/>
                    <a:ln>
                      <a:noFill/>
                    </a:ln>
                  </pic:spPr>
                </pic:pic>
              </a:graphicData>
            </a:graphic>
          </wp:anchor>
        </w:drawing>
      </w:r>
      <w:r w:rsidR="00032DF3">
        <w:rPr>
          <w:sz w:val="28"/>
          <w:szCs w:val="28"/>
        </w:rPr>
        <w:t xml:space="preserve">Op 9 november 2025 werd het twintigjarig jubileum van de Stichting Cultuurbehoud Milsbeek gevierd met de vrienden van de Stichting en genodigden (bij elkaar waren meer dan 200 mensen aanwezig). Tijdens de lunch kwam de geschiedenis van de Stichting uitgebreid aan bod en daarna werd het eerste exemplaar van het boek aangeboden aan </w:t>
      </w:r>
      <w:r w:rsidR="0016264C">
        <w:rPr>
          <w:sz w:val="28"/>
          <w:szCs w:val="28"/>
        </w:rPr>
        <w:t xml:space="preserve">Leny Franken-Wijnhoven – dochter van </w:t>
      </w:r>
      <w:proofErr w:type="spellStart"/>
      <w:r w:rsidR="00FF56BD">
        <w:rPr>
          <w:sz w:val="28"/>
          <w:szCs w:val="28"/>
        </w:rPr>
        <w:t>Wynand</w:t>
      </w:r>
      <w:proofErr w:type="spellEnd"/>
      <w:r w:rsidR="00FF56BD">
        <w:rPr>
          <w:sz w:val="28"/>
          <w:szCs w:val="28"/>
        </w:rPr>
        <w:t xml:space="preserve"> “de Spitse” Wijnhoven, </w:t>
      </w:r>
      <w:r w:rsidR="0016264C">
        <w:rPr>
          <w:sz w:val="28"/>
          <w:szCs w:val="28"/>
        </w:rPr>
        <w:t>pachter en boswachter op het landgoed</w:t>
      </w:r>
      <w:r w:rsidR="00FF56BD">
        <w:rPr>
          <w:sz w:val="28"/>
          <w:szCs w:val="28"/>
        </w:rPr>
        <w:t>. Leny was</w:t>
      </w:r>
      <w:r w:rsidR="0016264C">
        <w:rPr>
          <w:sz w:val="28"/>
          <w:szCs w:val="28"/>
        </w:rPr>
        <w:t xml:space="preserve"> ook jarenlang secretaris van Stichting Cultuurbehoud Milsbeek. Bij de presentatie van het boek waren ook leden van de familie van Verschuer aanwezig en vertegenwoordigers van betrokken gemeenten en lokale sponsoren.</w:t>
      </w:r>
    </w:p>
    <w:p w14:paraId="4086EE04" w14:textId="77777777" w:rsidR="00C03F2A" w:rsidRDefault="00C03F2A">
      <w:pPr>
        <w:rPr>
          <w:b/>
          <w:bCs/>
          <w:sz w:val="28"/>
          <w:szCs w:val="28"/>
        </w:rPr>
      </w:pPr>
    </w:p>
    <w:p w14:paraId="31874250" w14:textId="727EA1D2" w:rsidR="0016264C" w:rsidRDefault="00C03F2A">
      <w:pPr>
        <w:rPr>
          <w:sz w:val="28"/>
          <w:szCs w:val="28"/>
        </w:rPr>
      </w:pPr>
      <w:r>
        <w:rPr>
          <w:b/>
          <w:bCs/>
          <w:noProof/>
          <w:sz w:val="28"/>
          <w:szCs w:val="28"/>
        </w:rPr>
        <w:drawing>
          <wp:anchor distT="0" distB="0" distL="114300" distR="114300" simplePos="0" relativeHeight="251659264" behindDoc="1" locked="0" layoutInCell="1" allowOverlap="1" wp14:anchorId="28C4DCF3" wp14:editId="7AA0544D">
            <wp:simplePos x="0" y="0"/>
            <wp:positionH relativeFrom="margin">
              <wp:posOffset>-635</wp:posOffset>
            </wp:positionH>
            <wp:positionV relativeFrom="paragraph">
              <wp:posOffset>365125</wp:posOffset>
            </wp:positionV>
            <wp:extent cx="2171700" cy="3046730"/>
            <wp:effectExtent l="0" t="0" r="0" b="1270"/>
            <wp:wrapTight wrapText="bothSides">
              <wp:wrapPolygon edited="0">
                <wp:start x="0" y="0"/>
                <wp:lineTo x="0" y="21474"/>
                <wp:lineTo x="21411" y="21474"/>
                <wp:lineTo x="21411" y="0"/>
                <wp:lineTo x="0" y="0"/>
              </wp:wrapPolygon>
            </wp:wrapTight>
            <wp:docPr id="1175877725" name="Afbeelding 3" descr="Afbeelding met tekst, buitenshuis, wolk, gebedsplaa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77725" name="Afbeelding 3" descr="Afbeelding met tekst, buitenshuis, wolk, gebedsplaats&#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304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64C">
        <w:rPr>
          <w:b/>
          <w:bCs/>
          <w:sz w:val="28"/>
          <w:szCs w:val="28"/>
        </w:rPr>
        <w:t>2026</w:t>
      </w:r>
      <w:r w:rsidR="008C5093">
        <w:rPr>
          <w:sz w:val="28"/>
          <w:szCs w:val="28"/>
        </w:rPr>
        <w:br/>
      </w:r>
      <w:r w:rsidR="0016264C">
        <w:rPr>
          <w:sz w:val="28"/>
          <w:szCs w:val="28"/>
        </w:rPr>
        <w:t>Eind november werd de SCM-kalender 2026 uitgebracht en verspreid. In deze kalender worden oude afbeeldingen van Milsbeek steeds geplaats</w:t>
      </w:r>
      <w:r w:rsidR="00D25D5E">
        <w:rPr>
          <w:sz w:val="28"/>
          <w:szCs w:val="28"/>
        </w:rPr>
        <w:t>t</w:t>
      </w:r>
      <w:r w:rsidR="0016264C">
        <w:rPr>
          <w:sz w:val="28"/>
          <w:szCs w:val="28"/>
        </w:rPr>
        <w:t xml:space="preserve"> naast huidige beelden van dezelfde plek.</w:t>
      </w:r>
    </w:p>
    <w:p w14:paraId="487CE50C" w14:textId="5545D163" w:rsidR="00C03F2A" w:rsidRDefault="00D25D5E">
      <w:pPr>
        <w:rPr>
          <w:b/>
          <w:bCs/>
          <w:sz w:val="28"/>
          <w:szCs w:val="28"/>
        </w:rPr>
      </w:pPr>
      <w:r>
        <w:rPr>
          <w:sz w:val="28"/>
          <w:szCs w:val="28"/>
        </w:rPr>
        <w:t>De jaarlijkse kalender is sinds 2023 inmiddels een vast onderdeel van het activiteitenpakket van de Stichting. Vorige thema’s waren: oude voertuigen (2023), personen, families en verenigingen (2024) en Milsbeek tijdens de oorlog en bevrijding (2025).</w:t>
      </w:r>
      <w:r>
        <w:rPr>
          <w:sz w:val="28"/>
          <w:szCs w:val="28"/>
        </w:rPr>
        <w:br/>
      </w:r>
    </w:p>
    <w:p w14:paraId="1542BBAD" w14:textId="77777777" w:rsidR="00C03F2A" w:rsidRDefault="00C03F2A">
      <w:pPr>
        <w:rPr>
          <w:b/>
          <w:bCs/>
          <w:sz w:val="28"/>
          <w:szCs w:val="28"/>
        </w:rPr>
      </w:pPr>
    </w:p>
    <w:p w14:paraId="324EC70B" w14:textId="77777777" w:rsidR="00C03F2A" w:rsidRDefault="00C03F2A">
      <w:pPr>
        <w:rPr>
          <w:b/>
          <w:bCs/>
          <w:sz w:val="28"/>
          <w:szCs w:val="28"/>
        </w:rPr>
      </w:pPr>
    </w:p>
    <w:p w14:paraId="37D6C800" w14:textId="77777777" w:rsidR="00C03F2A" w:rsidRDefault="00C03F2A">
      <w:pPr>
        <w:rPr>
          <w:b/>
          <w:bCs/>
          <w:sz w:val="28"/>
          <w:szCs w:val="28"/>
        </w:rPr>
      </w:pPr>
    </w:p>
    <w:p w14:paraId="1386108F" w14:textId="63235AF7" w:rsidR="00C14996" w:rsidRDefault="00C14996">
      <w:pPr>
        <w:rPr>
          <w:sz w:val="28"/>
          <w:szCs w:val="28"/>
        </w:rPr>
      </w:pPr>
      <w:r>
        <w:rPr>
          <w:b/>
          <w:bCs/>
          <w:sz w:val="28"/>
          <w:szCs w:val="28"/>
        </w:rPr>
        <w:t>Historische avond 2025</w:t>
      </w:r>
      <w:r>
        <w:rPr>
          <w:sz w:val="28"/>
          <w:szCs w:val="28"/>
        </w:rPr>
        <w:br/>
        <w:t>Op 3 april 2025 bezochten ongeveer 180 vrienden de jaarlijkse historische avond. Hier werd aandacht gegeven aan de bevrijding van Milsbeek aan het einde van de 2</w:t>
      </w:r>
      <w:r w:rsidRPr="00C14996">
        <w:rPr>
          <w:sz w:val="28"/>
          <w:szCs w:val="28"/>
          <w:vertAlign w:val="superscript"/>
        </w:rPr>
        <w:t>e</w:t>
      </w:r>
      <w:r>
        <w:rPr>
          <w:sz w:val="28"/>
          <w:szCs w:val="28"/>
        </w:rPr>
        <w:t xml:space="preserve"> Wereldoorlog, de uitgave van het boek over de Sint Jansberg, de restauratie van het Jachtslot </w:t>
      </w:r>
      <w:proofErr w:type="spellStart"/>
      <w:r>
        <w:rPr>
          <w:sz w:val="28"/>
          <w:szCs w:val="28"/>
        </w:rPr>
        <w:t>Mo</w:t>
      </w:r>
      <w:r w:rsidR="00FF56BD">
        <w:rPr>
          <w:sz w:val="28"/>
          <w:szCs w:val="28"/>
        </w:rPr>
        <w:t>o</w:t>
      </w:r>
      <w:r>
        <w:rPr>
          <w:sz w:val="28"/>
          <w:szCs w:val="28"/>
        </w:rPr>
        <w:t>kerhei</w:t>
      </w:r>
      <w:proofErr w:type="spellEnd"/>
      <w:r>
        <w:rPr>
          <w:sz w:val="28"/>
          <w:szCs w:val="28"/>
        </w:rPr>
        <w:t>, de activiteiten en plannen van de werkgroep Oorlogsgraven en de geschiedenis van de tijdelijke Hawkins-spoorlijn door Milsbeek in 1945</w:t>
      </w:r>
    </w:p>
    <w:p w14:paraId="1904399E" w14:textId="51F6F67E" w:rsidR="00C03F2A" w:rsidRDefault="00C03F2A">
      <w:pPr>
        <w:rPr>
          <w:sz w:val="28"/>
          <w:szCs w:val="28"/>
        </w:rPr>
      </w:pPr>
      <w:r>
        <w:rPr>
          <w:noProof/>
          <w:sz w:val="28"/>
          <w:szCs w:val="28"/>
        </w:rPr>
        <w:drawing>
          <wp:inline distT="0" distB="0" distL="0" distR="0" wp14:anchorId="570E4DC6" wp14:editId="73CF016F">
            <wp:extent cx="5753100" cy="3238500"/>
            <wp:effectExtent l="0" t="0" r="0" b="0"/>
            <wp:docPr id="23187447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759EB2A7" w14:textId="77777777" w:rsidR="00C03F2A" w:rsidRDefault="00C03F2A">
      <w:pPr>
        <w:rPr>
          <w:b/>
          <w:bCs/>
          <w:sz w:val="28"/>
          <w:szCs w:val="28"/>
        </w:rPr>
      </w:pPr>
    </w:p>
    <w:p w14:paraId="56F96142" w14:textId="4BB97110" w:rsidR="00C14996" w:rsidRDefault="00C14996">
      <w:pPr>
        <w:rPr>
          <w:sz w:val="28"/>
          <w:szCs w:val="28"/>
        </w:rPr>
      </w:pPr>
      <w:r>
        <w:rPr>
          <w:b/>
          <w:bCs/>
          <w:sz w:val="28"/>
          <w:szCs w:val="28"/>
        </w:rPr>
        <w:t>Tentoonstelling</w:t>
      </w:r>
      <w:r w:rsidR="00FF56BD">
        <w:rPr>
          <w:b/>
          <w:bCs/>
          <w:sz w:val="28"/>
          <w:szCs w:val="28"/>
        </w:rPr>
        <w:t>en</w:t>
      </w:r>
      <w:r>
        <w:rPr>
          <w:b/>
          <w:bCs/>
          <w:sz w:val="28"/>
          <w:szCs w:val="28"/>
        </w:rPr>
        <w:t xml:space="preserve"> </w:t>
      </w:r>
      <w:r w:rsidR="00D25D5E">
        <w:rPr>
          <w:b/>
          <w:bCs/>
          <w:sz w:val="28"/>
          <w:szCs w:val="28"/>
        </w:rPr>
        <w:t>‘</w:t>
      </w:r>
      <w:r w:rsidR="002E614D">
        <w:rPr>
          <w:b/>
          <w:bCs/>
          <w:sz w:val="28"/>
          <w:szCs w:val="28"/>
        </w:rPr>
        <w:t>Bevrijding</w:t>
      </w:r>
      <w:r w:rsidR="00D25D5E">
        <w:rPr>
          <w:b/>
          <w:bCs/>
          <w:sz w:val="28"/>
          <w:szCs w:val="28"/>
        </w:rPr>
        <w:t>’</w:t>
      </w:r>
      <w:r w:rsidR="002E614D">
        <w:rPr>
          <w:b/>
          <w:bCs/>
          <w:sz w:val="28"/>
          <w:szCs w:val="28"/>
        </w:rPr>
        <w:t xml:space="preserve"> in het kader van 80 jaar vrijheid</w:t>
      </w:r>
      <w:r w:rsidR="002E614D">
        <w:rPr>
          <w:sz w:val="28"/>
          <w:szCs w:val="28"/>
        </w:rPr>
        <w:br/>
        <w:t xml:space="preserve">In het kader van 80 jaar bevrijding van Gennep organiseerde de Stichting in </w:t>
      </w:r>
      <w:r w:rsidR="00FF56BD">
        <w:rPr>
          <w:sz w:val="28"/>
          <w:szCs w:val="28"/>
        </w:rPr>
        <w:t xml:space="preserve">februari en </w:t>
      </w:r>
      <w:r w:rsidR="002E614D">
        <w:rPr>
          <w:sz w:val="28"/>
          <w:szCs w:val="28"/>
        </w:rPr>
        <w:t xml:space="preserve">mei 2025 </w:t>
      </w:r>
      <w:r w:rsidR="00FF56BD">
        <w:rPr>
          <w:sz w:val="28"/>
          <w:szCs w:val="28"/>
        </w:rPr>
        <w:t xml:space="preserve">twee </w:t>
      </w:r>
      <w:r w:rsidR="002E614D">
        <w:rPr>
          <w:sz w:val="28"/>
          <w:szCs w:val="28"/>
        </w:rPr>
        <w:t>geslaagde tentoonstelling</w:t>
      </w:r>
      <w:r w:rsidR="00FF56BD">
        <w:rPr>
          <w:sz w:val="28"/>
          <w:szCs w:val="28"/>
        </w:rPr>
        <w:t>en</w:t>
      </w:r>
      <w:r w:rsidR="002E614D">
        <w:rPr>
          <w:sz w:val="28"/>
          <w:szCs w:val="28"/>
        </w:rPr>
        <w:t xml:space="preserve"> over de bevrijding en de terugkeer van </w:t>
      </w:r>
      <w:proofErr w:type="spellStart"/>
      <w:r w:rsidR="002E614D">
        <w:rPr>
          <w:sz w:val="28"/>
          <w:szCs w:val="28"/>
        </w:rPr>
        <w:t>Milsbekenaren</w:t>
      </w:r>
      <w:proofErr w:type="spellEnd"/>
      <w:r w:rsidR="002E614D">
        <w:rPr>
          <w:sz w:val="28"/>
          <w:szCs w:val="28"/>
        </w:rPr>
        <w:t xml:space="preserve"> </w:t>
      </w:r>
      <w:r w:rsidR="00D25D5E">
        <w:rPr>
          <w:sz w:val="28"/>
          <w:szCs w:val="28"/>
        </w:rPr>
        <w:t>na</w:t>
      </w:r>
      <w:r w:rsidR="002E614D">
        <w:rPr>
          <w:sz w:val="28"/>
          <w:szCs w:val="28"/>
        </w:rPr>
        <w:t xml:space="preserve"> de evacuatie.</w:t>
      </w:r>
      <w:r w:rsidR="0020011D">
        <w:rPr>
          <w:sz w:val="28"/>
          <w:szCs w:val="28"/>
        </w:rPr>
        <w:t xml:space="preserve"> </w:t>
      </w:r>
    </w:p>
    <w:p w14:paraId="6C5E64D4" w14:textId="655216A1" w:rsidR="00390A23" w:rsidRDefault="002E614D" w:rsidP="00390A23">
      <w:pPr>
        <w:tabs>
          <w:tab w:val="center" w:pos="4536"/>
        </w:tabs>
        <w:rPr>
          <w:b/>
          <w:bCs/>
          <w:sz w:val="28"/>
          <w:szCs w:val="28"/>
        </w:rPr>
      </w:pPr>
      <w:r>
        <w:rPr>
          <w:b/>
          <w:bCs/>
          <w:sz w:val="28"/>
          <w:szCs w:val="28"/>
        </w:rPr>
        <w:t>Schoonmaken grafmonumenten</w:t>
      </w:r>
      <w:r w:rsidR="00390A23">
        <w:rPr>
          <w:b/>
          <w:bCs/>
          <w:sz w:val="28"/>
          <w:szCs w:val="28"/>
        </w:rPr>
        <w:tab/>
      </w:r>
    </w:p>
    <w:p w14:paraId="73777E64" w14:textId="641272D7" w:rsidR="002E614D" w:rsidRDefault="00C03F2A" w:rsidP="00390A23">
      <w:pPr>
        <w:tabs>
          <w:tab w:val="center" w:pos="4536"/>
        </w:tabs>
        <w:rPr>
          <w:sz w:val="28"/>
          <w:szCs w:val="28"/>
        </w:rPr>
      </w:pPr>
      <w:r>
        <w:rPr>
          <w:noProof/>
        </w:rPr>
        <w:drawing>
          <wp:anchor distT="0" distB="0" distL="114300" distR="114300" simplePos="0" relativeHeight="251660288" behindDoc="1" locked="0" layoutInCell="1" allowOverlap="1" wp14:anchorId="15A5B774" wp14:editId="1BB7DD20">
            <wp:simplePos x="0" y="0"/>
            <wp:positionH relativeFrom="margin">
              <wp:posOffset>-635</wp:posOffset>
            </wp:positionH>
            <wp:positionV relativeFrom="paragraph">
              <wp:posOffset>10795</wp:posOffset>
            </wp:positionV>
            <wp:extent cx="2487930" cy="1600200"/>
            <wp:effectExtent l="0" t="0" r="7620" b="0"/>
            <wp:wrapTight wrapText="bothSides">
              <wp:wrapPolygon edited="0">
                <wp:start x="0" y="0"/>
                <wp:lineTo x="0" y="21343"/>
                <wp:lineTo x="21501" y="21343"/>
                <wp:lineTo x="21501" y="0"/>
                <wp:lineTo x="0" y="0"/>
              </wp:wrapPolygon>
            </wp:wrapTight>
            <wp:docPr id="786866039" name="Afbeelding 4" descr="Afbeelding met graf, buitenshuis, begraafplaats, begrafe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66039" name="Afbeelding 4" descr="Afbeelding met graf, buitenshuis, begraafplaats, begrafenis&#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793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614D">
        <w:rPr>
          <w:sz w:val="28"/>
          <w:szCs w:val="28"/>
        </w:rPr>
        <w:t>Op twee momenten</w:t>
      </w:r>
      <w:r w:rsidR="0020011D">
        <w:rPr>
          <w:sz w:val="28"/>
          <w:szCs w:val="28"/>
        </w:rPr>
        <w:t xml:space="preserve"> in 2025, in het voorjaar en het najaar, </w:t>
      </w:r>
      <w:r w:rsidR="002E614D">
        <w:rPr>
          <w:sz w:val="28"/>
          <w:szCs w:val="28"/>
        </w:rPr>
        <w:t>werd</w:t>
      </w:r>
      <w:r w:rsidR="00462288">
        <w:rPr>
          <w:sz w:val="28"/>
          <w:szCs w:val="28"/>
        </w:rPr>
        <w:t>en</w:t>
      </w:r>
      <w:r w:rsidR="002E614D">
        <w:rPr>
          <w:sz w:val="28"/>
          <w:szCs w:val="28"/>
        </w:rPr>
        <w:t xml:space="preserve"> de grafmonumenten die bij de Stichting in beheer zijn </w:t>
      </w:r>
      <w:r w:rsidR="0020011D">
        <w:rPr>
          <w:sz w:val="28"/>
          <w:szCs w:val="28"/>
        </w:rPr>
        <w:t>schoongemaakt en onderhouden.</w:t>
      </w:r>
    </w:p>
    <w:p w14:paraId="4323D4DF" w14:textId="77777777" w:rsidR="00C03F2A" w:rsidRDefault="00C03F2A">
      <w:pPr>
        <w:rPr>
          <w:b/>
          <w:bCs/>
          <w:sz w:val="28"/>
          <w:szCs w:val="28"/>
        </w:rPr>
      </w:pPr>
    </w:p>
    <w:p w14:paraId="3026DFF4" w14:textId="77777777" w:rsidR="00C03F2A" w:rsidRDefault="00C03F2A">
      <w:pPr>
        <w:rPr>
          <w:b/>
          <w:bCs/>
          <w:sz w:val="28"/>
          <w:szCs w:val="28"/>
        </w:rPr>
      </w:pPr>
    </w:p>
    <w:p w14:paraId="52915562" w14:textId="43223B0A" w:rsidR="0020011D" w:rsidRDefault="0020011D">
      <w:pPr>
        <w:rPr>
          <w:sz w:val="28"/>
          <w:szCs w:val="28"/>
        </w:rPr>
      </w:pPr>
      <w:r>
        <w:rPr>
          <w:b/>
          <w:bCs/>
          <w:sz w:val="28"/>
          <w:szCs w:val="28"/>
        </w:rPr>
        <w:t>Overige activiteiten</w:t>
      </w:r>
      <w:r>
        <w:rPr>
          <w:sz w:val="28"/>
          <w:szCs w:val="28"/>
        </w:rPr>
        <w:br/>
      </w:r>
      <w:r w:rsidR="00462288">
        <w:rPr>
          <w:sz w:val="28"/>
          <w:szCs w:val="28"/>
        </w:rPr>
        <w:t>D</w:t>
      </w:r>
      <w:r>
        <w:rPr>
          <w:sz w:val="28"/>
          <w:szCs w:val="28"/>
        </w:rPr>
        <w:t xml:space="preserve">e Stichting </w:t>
      </w:r>
      <w:r w:rsidR="00462288">
        <w:rPr>
          <w:sz w:val="28"/>
          <w:szCs w:val="28"/>
        </w:rPr>
        <w:t>ondernam</w:t>
      </w:r>
      <w:r>
        <w:rPr>
          <w:sz w:val="28"/>
          <w:szCs w:val="28"/>
        </w:rPr>
        <w:t xml:space="preserve"> in 2025 </w:t>
      </w:r>
      <w:r w:rsidR="00462288">
        <w:rPr>
          <w:sz w:val="28"/>
          <w:szCs w:val="28"/>
        </w:rPr>
        <w:t xml:space="preserve">nog meer activiteiten en besteedde </w:t>
      </w:r>
      <w:r>
        <w:rPr>
          <w:sz w:val="28"/>
          <w:szCs w:val="28"/>
        </w:rPr>
        <w:t xml:space="preserve">aandacht aan een aantal </w:t>
      </w:r>
      <w:r w:rsidR="00462288">
        <w:rPr>
          <w:sz w:val="28"/>
          <w:szCs w:val="28"/>
        </w:rPr>
        <w:t xml:space="preserve">andere </w:t>
      </w:r>
      <w:r>
        <w:rPr>
          <w:sz w:val="28"/>
          <w:szCs w:val="28"/>
        </w:rPr>
        <w:t>onderwerpen, zoals:</w:t>
      </w:r>
    </w:p>
    <w:p w14:paraId="3FA87589" w14:textId="6C31CFBB" w:rsidR="0020011D" w:rsidRDefault="0020011D" w:rsidP="0020011D">
      <w:pPr>
        <w:pStyle w:val="Lijstalinea"/>
        <w:numPr>
          <w:ilvl w:val="0"/>
          <w:numId w:val="1"/>
        </w:numPr>
        <w:rPr>
          <w:sz w:val="28"/>
          <w:szCs w:val="28"/>
        </w:rPr>
      </w:pPr>
      <w:r>
        <w:rPr>
          <w:sz w:val="28"/>
          <w:szCs w:val="28"/>
        </w:rPr>
        <w:t>De inrichting van het Schuttersplein</w:t>
      </w:r>
    </w:p>
    <w:p w14:paraId="4565A36D" w14:textId="07142994" w:rsidR="0020011D" w:rsidRDefault="0020011D" w:rsidP="0020011D">
      <w:pPr>
        <w:pStyle w:val="Lijstalinea"/>
        <w:numPr>
          <w:ilvl w:val="0"/>
          <w:numId w:val="1"/>
        </w:numPr>
        <w:rPr>
          <w:sz w:val="28"/>
          <w:szCs w:val="28"/>
        </w:rPr>
      </w:pPr>
      <w:r>
        <w:rPr>
          <w:sz w:val="28"/>
          <w:szCs w:val="28"/>
        </w:rPr>
        <w:t>Het behoud van de schoorsteen van de steenfabriek</w:t>
      </w:r>
    </w:p>
    <w:p w14:paraId="2B9D3192" w14:textId="53F02112" w:rsidR="0020011D" w:rsidRDefault="0020011D" w:rsidP="0020011D">
      <w:pPr>
        <w:pStyle w:val="Lijstalinea"/>
        <w:numPr>
          <w:ilvl w:val="0"/>
          <w:numId w:val="1"/>
        </w:numPr>
        <w:rPr>
          <w:sz w:val="28"/>
          <w:szCs w:val="28"/>
        </w:rPr>
      </w:pPr>
      <w:r>
        <w:rPr>
          <w:sz w:val="28"/>
          <w:szCs w:val="28"/>
        </w:rPr>
        <w:t>De informatieborden op allerlei plekken in Milsbeek</w:t>
      </w:r>
    </w:p>
    <w:p w14:paraId="0EBAB10A" w14:textId="6E2BDD4F" w:rsidR="0020011D" w:rsidRDefault="0020011D" w:rsidP="0020011D">
      <w:pPr>
        <w:pStyle w:val="Lijstalinea"/>
        <w:numPr>
          <w:ilvl w:val="0"/>
          <w:numId w:val="1"/>
        </w:numPr>
        <w:rPr>
          <w:sz w:val="28"/>
          <w:szCs w:val="28"/>
        </w:rPr>
      </w:pPr>
      <w:r>
        <w:rPr>
          <w:sz w:val="28"/>
          <w:szCs w:val="28"/>
        </w:rPr>
        <w:t>De samenwerking met de Vredestuin, de Wandelgidsen en de Werkgroep Oorlogsgraven</w:t>
      </w:r>
    </w:p>
    <w:p w14:paraId="6BEB376D" w14:textId="569D8A10" w:rsidR="0020011D" w:rsidRDefault="0020011D" w:rsidP="0020011D">
      <w:pPr>
        <w:pStyle w:val="Lijstalinea"/>
        <w:numPr>
          <w:ilvl w:val="0"/>
          <w:numId w:val="1"/>
        </w:numPr>
        <w:rPr>
          <w:sz w:val="28"/>
          <w:szCs w:val="28"/>
        </w:rPr>
      </w:pPr>
      <w:r>
        <w:rPr>
          <w:sz w:val="28"/>
          <w:szCs w:val="28"/>
        </w:rPr>
        <w:t>Verzorgen van beelden van Milsbeek in plaatjesboek AH Gennep</w:t>
      </w:r>
    </w:p>
    <w:p w14:paraId="21FFBA21" w14:textId="42D84C6D" w:rsidR="009F20DB" w:rsidRDefault="009F20DB" w:rsidP="0020011D">
      <w:pPr>
        <w:pStyle w:val="Lijstalinea"/>
        <w:numPr>
          <w:ilvl w:val="0"/>
          <w:numId w:val="1"/>
        </w:numPr>
        <w:rPr>
          <w:sz w:val="28"/>
          <w:szCs w:val="28"/>
        </w:rPr>
      </w:pPr>
      <w:r>
        <w:rPr>
          <w:sz w:val="28"/>
          <w:szCs w:val="28"/>
        </w:rPr>
        <w:t xml:space="preserve">Contact met allerlei </w:t>
      </w:r>
      <w:r w:rsidR="00AB37E5">
        <w:rPr>
          <w:sz w:val="28"/>
          <w:szCs w:val="28"/>
        </w:rPr>
        <w:t xml:space="preserve">relevante </w:t>
      </w:r>
      <w:r>
        <w:rPr>
          <w:sz w:val="28"/>
          <w:szCs w:val="28"/>
        </w:rPr>
        <w:t>organisaties in de regio</w:t>
      </w:r>
    </w:p>
    <w:p w14:paraId="5DD024E4" w14:textId="77777777" w:rsidR="00466E21" w:rsidRDefault="0020011D" w:rsidP="00466E21">
      <w:pPr>
        <w:pStyle w:val="Lijstalinea"/>
        <w:numPr>
          <w:ilvl w:val="0"/>
          <w:numId w:val="1"/>
        </w:numPr>
        <w:rPr>
          <w:sz w:val="28"/>
          <w:szCs w:val="28"/>
        </w:rPr>
      </w:pPr>
      <w:r>
        <w:rPr>
          <w:sz w:val="28"/>
          <w:szCs w:val="28"/>
        </w:rPr>
        <w:t>Het onderhouden van de website van de Stichting</w:t>
      </w:r>
      <w:r w:rsidR="00466E21" w:rsidRPr="00466E21">
        <w:rPr>
          <w:sz w:val="28"/>
          <w:szCs w:val="28"/>
        </w:rPr>
        <w:t xml:space="preserve"> </w:t>
      </w:r>
    </w:p>
    <w:p w14:paraId="476CFA2C" w14:textId="602FE768" w:rsidR="00466E21" w:rsidRDefault="00466E21" w:rsidP="00466E21">
      <w:pPr>
        <w:pStyle w:val="Lijstalinea"/>
        <w:numPr>
          <w:ilvl w:val="0"/>
          <w:numId w:val="1"/>
        </w:numPr>
        <w:rPr>
          <w:sz w:val="28"/>
          <w:szCs w:val="28"/>
        </w:rPr>
      </w:pPr>
      <w:r>
        <w:rPr>
          <w:sz w:val="28"/>
          <w:szCs w:val="28"/>
        </w:rPr>
        <w:t xml:space="preserve">Excursie van vrijwilligers en </w:t>
      </w:r>
      <w:r w:rsidR="00D25D5E">
        <w:rPr>
          <w:sz w:val="28"/>
          <w:szCs w:val="28"/>
        </w:rPr>
        <w:t>b</w:t>
      </w:r>
      <w:r>
        <w:rPr>
          <w:sz w:val="28"/>
          <w:szCs w:val="28"/>
        </w:rPr>
        <w:t>estuur naar het Vrijheidsmuseum</w:t>
      </w:r>
    </w:p>
    <w:p w14:paraId="64E0FD49" w14:textId="4D524873" w:rsidR="0020011D" w:rsidRDefault="00466E21" w:rsidP="0020011D">
      <w:pPr>
        <w:pStyle w:val="Lijstalinea"/>
        <w:numPr>
          <w:ilvl w:val="0"/>
          <w:numId w:val="1"/>
        </w:numPr>
        <w:rPr>
          <w:sz w:val="28"/>
          <w:szCs w:val="28"/>
        </w:rPr>
      </w:pPr>
      <w:r>
        <w:rPr>
          <w:sz w:val="28"/>
          <w:szCs w:val="28"/>
        </w:rPr>
        <w:t>Publiceren over cultuur-historische onderwerpen in en om Milsbeek en over de activiteiten van de Stichting in dat kader.</w:t>
      </w:r>
      <w:r w:rsidR="00D25D5E">
        <w:rPr>
          <w:sz w:val="28"/>
          <w:szCs w:val="28"/>
        </w:rPr>
        <w:t xml:space="preserve"> (</w:t>
      </w:r>
      <w:proofErr w:type="spellStart"/>
      <w:r w:rsidR="00D25D5E">
        <w:rPr>
          <w:sz w:val="28"/>
          <w:szCs w:val="28"/>
        </w:rPr>
        <w:t>oa</w:t>
      </w:r>
      <w:proofErr w:type="spellEnd"/>
      <w:r w:rsidR="00D25D5E">
        <w:rPr>
          <w:sz w:val="28"/>
          <w:szCs w:val="28"/>
        </w:rPr>
        <w:t xml:space="preserve"> in Op de </w:t>
      </w:r>
      <w:proofErr w:type="spellStart"/>
      <w:r w:rsidR="00D25D5E">
        <w:rPr>
          <w:sz w:val="28"/>
          <w:szCs w:val="28"/>
        </w:rPr>
        <w:t>Milsbèk</w:t>
      </w:r>
      <w:proofErr w:type="spellEnd"/>
      <w:r w:rsidR="00D25D5E">
        <w:rPr>
          <w:sz w:val="28"/>
          <w:szCs w:val="28"/>
        </w:rPr>
        <w:t>)</w:t>
      </w:r>
    </w:p>
    <w:p w14:paraId="74E6AC84" w14:textId="145A4859" w:rsidR="0020011D" w:rsidRDefault="0020011D" w:rsidP="0020011D">
      <w:pPr>
        <w:rPr>
          <w:sz w:val="28"/>
          <w:szCs w:val="28"/>
        </w:rPr>
      </w:pPr>
      <w:r>
        <w:rPr>
          <w:b/>
          <w:bCs/>
          <w:sz w:val="28"/>
          <w:szCs w:val="28"/>
        </w:rPr>
        <w:t>Samenstelling van het bestuur</w:t>
      </w:r>
      <w:r>
        <w:rPr>
          <w:sz w:val="28"/>
          <w:szCs w:val="28"/>
        </w:rPr>
        <w:br/>
      </w:r>
      <w:r w:rsidR="009F20DB">
        <w:rPr>
          <w:sz w:val="28"/>
          <w:szCs w:val="28"/>
        </w:rPr>
        <w:t>Marc Holthuysen heeft tijdens de jubileumbijeenkomst op 9 november afscheid genomen als voorzitter van de Stichting. Daarnaast heeft Ludo Hartjes in december aangegeven te willen stoppen als bestuurslid. Dat beteken dat er inmiddels twee vacatures in het bestuur zijn, een van voorzitter en een van bestuurslid. De huidige samenstelling  van het bestuur is daarmee:</w:t>
      </w:r>
    </w:p>
    <w:p w14:paraId="55ED7EF0" w14:textId="64971DAC" w:rsidR="009F20DB" w:rsidRDefault="009F20DB" w:rsidP="0020011D">
      <w:pPr>
        <w:rPr>
          <w:sz w:val="28"/>
          <w:szCs w:val="28"/>
        </w:rPr>
      </w:pPr>
      <w:r>
        <w:rPr>
          <w:sz w:val="28"/>
          <w:szCs w:val="28"/>
        </w:rPr>
        <w:t>. Geert Barten – interim voorzitter</w:t>
      </w:r>
      <w:r>
        <w:rPr>
          <w:sz w:val="28"/>
          <w:szCs w:val="28"/>
        </w:rPr>
        <w:br/>
        <w:t>. Henk Verburg – secretaris</w:t>
      </w:r>
      <w:r>
        <w:rPr>
          <w:sz w:val="28"/>
          <w:szCs w:val="28"/>
        </w:rPr>
        <w:br/>
        <w:t>. Hans Martens – penningmeester</w:t>
      </w:r>
      <w:r>
        <w:rPr>
          <w:sz w:val="28"/>
          <w:szCs w:val="28"/>
        </w:rPr>
        <w:br/>
        <w:t>. Teun Theunissen – bestuurslid</w:t>
      </w:r>
      <w:r>
        <w:rPr>
          <w:sz w:val="28"/>
          <w:szCs w:val="28"/>
        </w:rPr>
        <w:br/>
        <w:t>. Toon Hermans – bestuurslid, webmaster.</w:t>
      </w:r>
    </w:p>
    <w:p w14:paraId="6F808A1C" w14:textId="0FFEF3A6" w:rsidR="00C03F2A" w:rsidRPr="0020011D" w:rsidRDefault="00C03F2A" w:rsidP="0020011D">
      <w:pPr>
        <w:rPr>
          <w:sz w:val="28"/>
          <w:szCs w:val="28"/>
        </w:rPr>
      </w:pPr>
      <w:r>
        <w:rPr>
          <w:sz w:val="28"/>
          <w:szCs w:val="28"/>
        </w:rPr>
        <w:t>Foto bestuursleden met 2 blanc</w:t>
      </w:r>
      <w:r w:rsidR="007B1D10">
        <w:rPr>
          <w:noProof/>
        </w:rPr>
        <w:drawing>
          <wp:anchor distT="0" distB="0" distL="114300" distR="114300" simplePos="0" relativeHeight="251663360" behindDoc="0" locked="0" layoutInCell="1" allowOverlap="1" wp14:anchorId="41CDF545" wp14:editId="0FA71DBA">
            <wp:simplePos x="0" y="0"/>
            <wp:positionH relativeFrom="column">
              <wp:posOffset>0</wp:posOffset>
            </wp:positionH>
            <wp:positionV relativeFrom="paragraph">
              <wp:posOffset>333375</wp:posOffset>
            </wp:positionV>
            <wp:extent cx="5760720" cy="1510665"/>
            <wp:effectExtent l="0" t="0" r="0" b="0"/>
            <wp:wrapSquare wrapText="bothSides"/>
            <wp:docPr id="11926747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o personen </w:t>
      </w:r>
      <w:r w:rsidR="00D25D5E">
        <w:rPr>
          <w:sz w:val="28"/>
          <w:szCs w:val="28"/>
        </w:rPr>
        <w:t>(vacatures) o</w:t>
      </w:r>
      <w:r>
        <w:rPr>
          <w:sz w:val="28"/>
          <w:szCs w:val="28"/>
        </w:rPr>
        <w:t>p foto</w:t>
      </w:r>
    </w:p>
    <w:p w14:paraId="6C8C46C3" w14:textId="2062CD59" w:rsidR="00906CB0" w:rsidRPr="009B4194" w:rsidRDefault="00906CB0">
      <w:pPr>
        <w:rPr>
          <w:sz w:val="28"/>
          <w:szCs w:val="28"/>
        </w:rPr>
      </w:pPr>
    </w:p>
    <w:sectPr w:rsidR="00906CB0" w:rsidRPr="009B41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F468F"/>
    <w:multiLevelType w:val="hybridMultilevel"/>
    <w:tmpl w:val="3FC25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044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94"/>
    <w:rsid w:val="00032DF3"/>
    <w:rsid w:val="000B74EB"/>
    <w:rsid w:val="0016264C"/>
    <w:rsid w:val="0020011D"/>
    <w:rsid w:val="002E614D"/>
    <w:rsid w:val="003109AE"/>
    <w:rsid w:val="00353A16"/>
    <w:rsid w:val="00390A23"/>
    <w:rsid w:val="003E4393"/>
    <w:rsid w:val="00462288"/>
    <w:rsid w:val="00466E21"/>
    <w:rsid w:val="004F3DAF"/>
    <w:rsid w:val="005356ED"/>
    <w:rsid w:val="00782AE6"/>
    <w:rsid w:val="007B1D10"/>
    <w:rsid w:val="008705FC"/>
    <w:rsid w:val="008A4D43"/>
    <w:rsid w:val="008C5093"/>
    <w:rsid w:val="008D25D7"/>
    <w:rsid w:val="00906CB0"/>
    <w:rsid w:val="00960172"/>
    <w:rsid w:val="00990850"/>
    <w:rsid w:val="009B4194"/>
    <w:rsid w:val="009F20DB"/>
    <w:rsid w:val="00A663DB"/>
    <w:rsid w:val="00AB37E5"/>
    <w:rsid w:val="00B231FF"/>
    <w:rsid w:val="00B536D8"/>
    <w:rsid w:val="00B81AC8"/>
    <w:rsid w:val="00BA4798"/>
    <w:rsid w:val="00C03F2A"/>
    <w:rsid w:val="00C14996"/>
    <w:rsid w:val="00C259C1"/>
    <w:rsid w:val="00C57375"/>
    <w:rsid w:val="00D209AE"/>
    <w:rsid w:val="00D25D5E"/>
    <w:rsid w:val="00D334D4"/>
    <w:rsid w:val="00DB32D4"/>
    <w:rsid w:val="00E6188A"/>
    <w:rsid w:val="00FB3B7F"/>
    <w:rsid w:val="00FF56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01DB"/>
  <w15:chartTrackingRefBased/>
  <w15:docId w15:val="{53A9C6F5-4E76-4190-B679-F531AB8A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4393"/>
    <w:rPr>
      <w:rFonts w:ascii="Calibri" w:hAnsi="Calibri"/>
    </w:rPr>
  </w:style>
  <w:style w:type="paragraph" w:styleId="Kop1">
    <w:name w:val="heading 1"/>
    <w:basedOn w:val="Standaard"/>
    <w:next w:val="Standaard"/>
    <w:link w:val="Kop1Char"/>
    <w:uiPriority w:val="9"/>
    <w:qFormat/>
    <w:rsid w:val="009B4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4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41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41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9B419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9B41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B419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B419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B419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1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41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41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41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41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41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1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1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194"/>
    <w:rPr>
      <w:rFonts w:eastAsiaTheme="majorEastAsia" w:cstheme="majorBidi"/>
      <w:color w:val="272727" w:themeColor="text1" w:themeTint="D8"/>
    </w:rPr>
  </w:style>
  <w:style w:type="paragraph" w:styleId="Titel">
    <w:name w:val="Title"/>
    <w:basedOn w:val="Standaard"/>
    <w:next w:val="Standaard"/>
    <w:link w:val="TitelChar"/>
    <w:uiPriority w:val="10"/>
    <w:qFormat/>
    <w:rsid w:val="009B4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41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419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41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41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4194"/>
    <w:rPr>
      <w:rFonts w:ascii="Calibri" w:hAnsi="Calibri"/>
      <w:i/>
      <w:iCs/>
      <w:color w:val="404040" w:themeColor="text1" w:themeTint="BF"/>
    </w:rPr>
  </w:style>
  <w:style w:type="paragraph" w:styleId="Lijstalinea">
    <w:name w:val="List Paragraph"/>
    <w:basedOn w:val="Standaard"/>
    <w:uiPriority w:val="34"/>
    <w:qFormat/>
    <w:rsid w:val="009B4194"/>
    <w:pPr>
      <w:ind w:left="720"/>
      <w:contextualSpacing/>
    </w:pPr>
  </w:style>
  <w:style w:type="character" w:styleId="Intensievebenadrukking">
    <w:name w:val="Intense Emphasis"/>
    <w:basedOn w:val="Standaardalinea-lettertype"/>
    <w:uiPriority w:val="21"/>
    <w:qFormat/>
    <w:rsid w:val="009B4194"/>
    <w:rPr>
      <w:i/>
      <w:iCs/>
      <w:color w:val="0F4761" w:themeColor="accent1" w:themeShade="BF"/>
    </w:rPr>
  </w:style>
  <w:style w:type="paragraph" w:styleId="Duidelijkcitaat">
    <w:name w:val="Intense Quote"/>
    <w:basedOn w:val="Standaard"/>
    <w:next w:val="Standaard"/>
    <w:link w:val="DuidelijkcitaatChar"/>
    <w:uiPriority w:val="30"/>
    <w:qFormat/>
    <w:rsid w:val="009B4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4194"/>
    <w:rPr>
      <w:rFonts w:ascii="Calibri" w:hAnsi="Calibri"/>
      <w:i/>
      <w:iCs/>
      <w:color w:val="0F4761" w:themeColor="accent1" w:themeShade="BF"/>
    </w:rPr>
  </w:style>
  <w:style w:type="character" w:styleId="Intensieveverwijzing">
    <w:name w:val="Intense Reference"/>
    <w:basedOn w:val="Standaardalinea-lettertype"/>
    <w:uiPriority w:val="32"/>
    <w:qFormat/>
    <w:rsid w:val="009B41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4527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Secretariaat Cultuurbehoud Milsbeek</dc:creator>
  <cp:keywords/>
  <dc:description/>
  <cp:lastModifiedBy>Secretariaat Cultuurbehoud Milsbeek</cp:lastModifiedBy>
  <cp:revision>2</cp:revision>
  <cp:lastPrinted>2025-12-19T12:48:00Z</cp:lastPrinted>
  <dcterms:created xsi:type="dcterms:W3CDTF">2026-07-09T11:15:00Z</dcterms:created>
  <dcterms:modified xsi:type="dcterms:W3CDTF">2026-07-09T11:15:00Z</dcterms:modified>
</cp:coreProperties>
</file>